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36CB6">
      <w:pPr>
        <w:widowControl/>
        <w:spacing w:line="600" w:lineRule="atLeast"/>
        <w:jc w:val="center"/>
        <w:outlineLvl w:val="0"/>
        <w:rPr>
          <w:rFonts w:cs="宋体" w:asciiTheme="majorEastAsia" w:hAnsiTheme="majorEastAsia" w:eastAsiaTheme="majorEastAsia"/>
          <w:b/>
          <w:bCs/>
          <w:color w:val="000000"/>
          <w:kern w:val="36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36"/>
          <w:sz w:val="36"/>
          <w:szCs w:val="36"/>
        </w:rPr>
        <w:t>公开征集对《真空收纳袋技术要求和性能试验方法》日杂协会团体标准项目计划的意见</w:t>
      </w:r>
    </w:p>
    <w:p w14:paraId="539F23AF">
      <w:pPr>
        <w:widowControl/>
        <w:spacing w:line="390" w:lineRule="atLeast"/>
        <w:ind w:firstLine="480"/>
        <w:rPr>
          <w:rFonts w:ascii="仿宋" w:hAnsi="仿宋" w:eastAsia="仿宋" w:cs="宋体"/>
          <w:color w:val="070707"/>
          <w:kern w:val="0"/>
          <w:sz w:val="30"/>
          <w:szCs w:val="30"/>
        </w:rPr>
      </w:pPr>
    </w:p>
    <w:p w14:paraId="6A6D81A9">
      <w:pPr>
        <w:widowControl/>
        <w:spacing w:line="390" w:lineRule="atLeast"/>
        <w:ind w:firstLine="480"/>
        <w:rPr>
          <w:rFonts w:ascii="仿宋" w:hAnsi="仿宋" w:eastAsia="仿宋" w:cs="宋体"/>
          <w:color w:val="070707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70707"/>
          <w:kern w:val="0"/>
          <w:sz w:val="30"/>
          <w:szCs w:val="30"/>
        </w:rPr>
        <w:t>根据协会标准化工作的总体安排，现将申请立项的《真空收纳袋技术要求和性能试验方法》日杂协会团体标准计划项目予以公示（见附件1），截止日期为2024年 8月9日。如对拟立项标准项目有不同意见，请在公示期间填写《标准立项反馈意见表》（见附件2）并反馈至我协会，电子邮件发送至Liaocj2003L@aliyun.com（邮件主题注明：标准立项公示反馈）。</w:t>
      </w:r>
    </w:p>
    <w:p w14:paraId="002E3A44">
      <w:pPr>
        <w:widowControl/>
        <w:spacing w:line="390" w:lineRule="atLeast"/>
        <w:ind w:firstLine="480"/>
        <w:rPr>
          <w:rFonts w:ascii="仿宋" w:hAnsi="仿宋" w:eastAsia="仿宋" w:cs="宋体"/>
          <w:color w:val="070707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70707"/>
          <w:kern w:val="0"/>
          <w:sz w:val="30"/>
          <w:szCs w:val="30"/>
        </w:rPr>
        <w:t>地址：北京市西城区阜外大街乙22号</w:t>
      </w:r>
    </w:p>
    <w:p w14:paraId="2B35A5E1">
      <w:pPr>
        <w:widowControl/>
        <w:spacing w:line="390" w:lineRule="atLeast"/>
        <w:ind w:firstLine="480"/>
        <w:rPr>
          <w:rFonts w:ascii="仿宋" w:hAnsi="仿宋" w:eastAsia="仿宋" w:cs="宋体"/>
          <w:color w:val="070707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70707"/>
          <w:kern w:val="0"/>
          <w:sz w:val="30"/>
          <w:szCs w:val="30"/>
        </w:rPr>
        <w:t>联系电话：010-68396496  13693268298</w:t>
      </w:r>
    </w:p>
    <w:p w14:paraId="3B7EB715">
      <w:pPr>
        <w:widowControl/>
        <w:spacing w:line="390" w:lineRule="atLeast"/>
        <w:ind w:firstLine="480"/>
        <w:rPr>
          <w:rFonts w:ascii="仿宋" w:hAnsi="仿宋" w:eastAsia="仿宋" w:cs="宋体"/>
          <w:color w:val="070707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70707"/>
          <w:kern w:val="0"/>
          <w:sz w:val="30"/>
          <w:szCs w:val="30"/>
        </w:rPr>
        <w:t>公示时间：2024年7月25日-2024年8月9日</w:t>
      </w:r>
    </w:p>
    <w:p w14:paraId="03EFEC23">
      <w:pPr>
        <w:widowControl/>
        <w:spacing w:line="390" w:lineRule="atLeast"/>
        <w:ind w:firstLine="480"/>
        <w:rPr>
          <w:rFonts w:ascii="仿宋" w:hAnsi="仿宋" w:eastAsia="仿宋" w:cs="宋体"/>
          <w:color w:val="070707"/>
          <w:kern w:val="0"/>
          <w:sz w:val="30"/>
          <w:szCs w:val="30"/>
        </w:rPr>
      </w:pPr>
      <w:r>
        <w:rPr>
          <w:rFonts w:hint="eastAsia" w:ascii="宋体" w:hAnsi="宋体" w:eastAsia="仿宋" w:cs="宋体"/>
          <w:color w:val="070707"/>
          <w:kern w:val="0"/>
          <w:sz w:val="30"/>
          <w:szCs w:val="30"/>
        </w:rPr>
        <w:t> </w:t>
      </w:r>
    </w:p>
    <w:p w14:paraId="107B93D9">
      <w:pPr>
        <w:widowControl/>
        <w:spacing w:line="390" w:lineRule="atLeast"/>
        <w:ind w:firstLine="480"/>
        <w:rPr>
          <w:rFonts w:ascii="仿宋" w:hAnsi="仿宋" w:eastAsia="仿宋" w:cs="宋体"/>
          <w:color w:val="070707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70707"/>
          <w:kern w:val="0"/>
          <w:sz w:val="30"/>
          <w:szCs w:val="30"/>
        </w:rPr>
        <w:t>附件： 1.</w:t>
      </w:r>
      <w:r>
        <w:fldChar w:fldCharType="begin"/>
      </w:r>
      <w:r>
        <w:instrText xml:space="preserve"> HYPERLINK "http://www.miit.gov.cn/n1146285/n1146352/n3054355/n3057497/n3057502/c8050570/part/8050576.doc" \t "_blank" </w:instrText>
      </w:r>
      <w:r>
        <w:fldChar w:fldCharType="separate"/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《真空</w:t>
      </w:r>
      <w:r>
        <w:rPr>
          <w:rFonts w:hint="eastAsia" w:ascii="仿宋" w:hAnsi="仿宋" w:eastAsia="仿宋" w:cs="宋体"/>
          <w:color w:val="070707"/>
          <w:kern w:val="0"/>
          <w:sz w:val="30"/>
          <w:szCs w:val="30"/>
        </w:rPr>
        <w:t>收纳袋技术要求和性能试验方法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》团体标准项目计划（征求意见稿）.doc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fldChar w:fldCharType="end"/>
      </w:r>
    </w:p>
    <w:p w14:paraId="00F659EE">
      <w:pPr>
        <w:widowControl/>
        <w:spacing w:line="390" w:lineRule="atLeast"/>
        <w:ind w:firstLine="480"/>
        <w:rPr>
          <w:rFonts w:ascii="仿宋" w:hAnsi="仿宋" w:eastAsia="仿宋" w:cs="宋体"/>
          <w:color w:val="070707"/>
          <w:kern w:val="0"/>
          <w:sz w:val="30"/>
          <w:szCs w:val="30"/>
        </w:rPr>
      </w:pPr>
      <w:r>
        <w:rPr>
          <w:rFonts w:hint="eastAsia" w:ascii="宋体" w:hAnsi="宋体" w:eastAsia="仿宋" w:cs="宋体"/>
          <w:color w:val="070707"/>
          <w:kern w:val="0"/>
          <w:sz w:val="30"/>
          <w:szCs w:val="30"/>
        </w:rPr>
        <w:t>   </w:t>
      </w:r>
      <w:r>
        <w:rPr>
          <w:rFonts w:hint="eastAsia" w:ascii="仿宋" w:hAnsi="仿宋" w:eastAsia="仿宋" w:cs="宋体"/>
          <w:color w:val="070707"/>
          <w:kern w:val="0"/>
          <w:sz w:val="30"/>
          <w:szCs w:val="30"/>
        </w:rPr>
        <w:t xml:space="preserve"> 2.</w:t>
      </w:r>
      <w:r>
        <w:fldChar w:fldCharType="begin"/>
      </w:r>
      <w:r>
        <w:instrText xml:space="preserve"> HYPERLINK "http://www.miit.gov.cn/n1146285/n1146352/n3054355/n3057497/n3057502/c8050570/part/8050579.doc" \t "_blank" </w:instrText>
      </w:r>
      <w:r>
        <w:fldChar w:fldCharType="separate"/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标准立项反馈意见表.doc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fldChar w:fldCharType="end"/>
      </w:r>
    </w:p>
    <w:p w14:paraId="4335A5B6">
      <w:pPr>
        <w:widowControl/>
        <w:spacing w:line="390" w:lineRule="atLeast"/>
        <w:ind w:firstLine="480"/>
        <w:rPr>
          <w:rFonts w:ascii="仿宋" w:hAnsi="仿宋" w:eastAsia="仿宋" w:cs="宋体"/>
          <w:color w:val="070707"/>
          <w:kern w:val="0"/>
          <w:sz w:val="30"/>
          <w:szCs w:val="30"/>
        </w:rPr>
      </w:pPr>
      <w:r>
        <w:rPr>
          <w:rFonts w:hint="eastAsia" w:ascii="宋体" w:hAnsi="宋体" w:eastAsia="仿宋" w:cs="宋体"/>
          <w:color w:val="070707"/>
          <w:kern w:val="0"/>
          <w:sz w:val="30"/>
          <w:szCs w:val="30"/>
        </w:rPr>
        <w:t> </w:t>
      </w:r>
    </w:p>
    <w:p w14:paraId="484C9318">
      <w:pPr>
        <w:widowControl/>
        <w:spacing w:line="390" w:lineRule="atLeast"/>
        <w:ind w:right="600" w:firstLine="480"/>
        <w:jc w:val="right"/>
        <w:rPr>
          <w:rFonts w:ascii="仿宋" w:hAnsi="仿宋" w:eastAsia="仿宋" w:cs="宋体"/>
          <w:color w:val="070707"/>
          <w:kern w:val="0"/>
          <w:sz w:val="30"/>
          <w:szCs w:val="30"/>
        </w:rPr>
      </w:pPr>
      <w:r>
        <w:rPr>
          <w:rFonts w:hint="eastAsia" w:ascii="宋体" w:hAnsi="宋体" w:eastAsia="仿宋" w:cs="宋体"/>
          <w:color w:val="070707"/>
          <w:kern w:val="0"/>
          <w:sz w:val="30"/>
          <w:szCs w:val="30"/>
        </w:rPr>
        <w:t> </w:t>
      </w:r>
      <w:r>
        <w:rPr>
          <w:rFonts w:hint="eastAsia" w:ascii="仿宋" w:hAnsi="仿宋" w:eastAsia="仿宋" w:cs="宋体"/>
          <w:color w:val="070707"/>
          <w:kern w:val="0"/>
          <w:sz w:val="30"/>
          <w:szCs w:val="30"/>
        </w:rPr>
        <w:t>中国日用杂品工业协会</w:t>
      </w:r>
    </w:p>
    <w:p w14:paraId="66794C36">
      <w:pPr>
        <w:widowControl/>
        <w:spacing w:line="390" w:lineRule="atLeast"/>
        <w:ind w:right="420" w:firstLine="480"/>
        <w:jc w:val="center"/>
        <w:rPr>
          <w:rFonts w:ascii="仿宋" w:hAnsi="仿宋" w:eastAsia="仿宋" w:cs="宋体"/>
          <w:color w:val="070707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70707"/>
          <w:kern w:val="0"/>
          <w:sz w:val="30"/>
          <w:szCs w:val="30"/>
        </w:rPr>
        <w:t xml:space="preserve">                            2024年7月25日                                                  </w:t>
      </w:r>
    </w:p>
    <w:p w14:paraId="34D7A4F0">
      <w:pPr>
        <w:rPr>
          <w:rFonts w:ascii="仿宋_GB2312" w:hAnsi="仿宋_GB2312" w:eastAsia="仿宋_GB2312"/>
          <w:sz w:val="32"/>
          <w:szCs w:val="32"/>
        </w:rPr>
      </w:pPr>
    </w:p>
    <w:tbl>
      <w:tblPr>
        <w:tblStyle w:val="6"/>
        <w:tblW w:w="5020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"/>
        <w:gridCol w:w="1097"/>
        <w:gridCol w:w="1280"/>
        <w:gridCol w:w="330"/>
        <w:gridCol w:w="330"/>
        <w:gridCol w:w="642"/>
        <w:gridCol w:w="642"/>
        <w:gridCol w:w="330"/>
        <w:gridCol w:w="773"/>
        <w:gridCol w:w="1172"/>
        <w:gridCol w:w="1261"/>
        <w:gridCol w:w="380"/>
      </w:tblGrid>
      <w:tr w14:paraId="65A54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74A7F8D6"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hint="eastAsia" w:ascii="黑体" w:hAnsi="宋体" w:eastAsia="黑体"/>
                <w:sz w:val="32"/>
              </w:rPr>
              <w:t>附件1</w:t>
            </w:r>
          </w:p>
          <w:p w14:paraId="622A7D39">
            <w:pPr>
              <w:spacing w:line="20" w:lineRule="auto"/>
              <w:ind w:firstLine="1760" w:firstLineChars="550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t>202</w:t>
            </w:r>
            <w:r>
              <w:rPr>
                <w:rFonts w:hint="eastAsia" w:ascii="黑体" w:hAnsi="宋体" w:eastAsia="黑体"/>
                <w:sz w:val="32"/>
              </w:rPr>
              <w:t>4</w:t>
            </w:r>
            <w:r>
              <w:rPr>
                <w:rFonts w:ascii="黑体" w:hAnsi="宋体" w:eastAsia="黑体"/>
                <w:sz w:val="32"/>
              </w:rPr>
              <w:t>年</w:t>
            </w:r>
            <w:r>
              <w:rPr>
                <w:rFonts w:hint="eastAsia" w:ascii="黑体" w:hAnsi="宋体" w:eastAsia="黑体"/>
                <w:sz w:val="32"/>
              </w:rPr>
              <w:t>团体标准</w:t>
            </w:r>
            <w:r>
              <w:rPr>
                <w:rFonts w:ascii="黑体" w:hAnsi="宋体" w:eastAsia="黑体"/>
                <w:sz w:val="32"/>
              </w:rPr>
              <w:t>标准项目计划表</w:t>
            </w: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新材料标准项目计划表</w:instrText>
            </w:r>
            <w:r>
              <w:instrText xml:space="preserve">" \\y "100000" \\b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  <w:p w14:paraId="471B807E">
            <w:pPr>
              <w:spacing w:line="20" w:lineRule="auto"/>
              <w:rPr>
                <w:rFonts w:ascii="黑体" w:hAnsi="宋体" w:eastAsia="黑体"/>
                <w:sz w:val="32"/>
              </w:rPr>
            </w:pPr>
            <w:r>
              <w:rPr>
                <w:rFonts w:ascii="黑体" w:hAnsi="宋体" w:eastAsia="黑体"/>
                <w:sz w:val="32"/>
              </w:rPr>
              <w:fldChar w:fldCharType="begin"/>
            </w:r>
            <w:r>
              <w:instrText xml:space="preserve"> XE "</w:instrText>
            </w:r>
            <w:r>
              <w:rPr>
                <w:rFonts w:hint="eastAsia"/>
              </w:rPr>
              <w:instrText xml:space="preserve">化工行业</w:instrText>
            </w:r>
            <w:r>
              <w:instrText xml:space="preserve">" \y "100001" </w:instrText>
            </w:r>
            <w:r>
              <w:rPr>
                <w:rFonts w:ascii="黑体" w:hAnsi="宋体" w:eastAsia="黑体"/>
                <w:sz w:val="32"/>
              </w:rPr>
              <w:fldChar w:fldCharType="end"/>
            </w:r>
          </w:p>
        </w:tc>
      </w:tr>
      <w:tr w14:paraId="3DBE1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1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2E3A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EDE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申报号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B300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9FBB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62E4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制修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订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7D2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代替标准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CFB6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采标情况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B1CF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完成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年限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5A3C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主管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部门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E7F2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技术委员会或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技术归口单位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7198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主要起草单位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1B32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 w14:paraId="5CF5F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E9B8C5C">
            <w:pPr>
              <w:numPr>
                <w:ilvl w:val="0"/>
                <w:numId w:val="1"/>
              </w:num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64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A6DB5B9"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2024-002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D12E73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真空收纳袋技术要求和性能试验方法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35ACED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推荐</w:t>
            </w: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909971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制定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AF7A45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8E217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9A50AC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7C0559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日杂协会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2A9E1A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日杂团体标准专家委员会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8EC506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淮安市威特彩印包装有限公司</w:t>
            </w:r>
          </w:p>
        </w:tc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C0E8D0"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04B5BB9D">
      <w:pPr>
        <w:spacing w:line="20" w:lineRule="auto"/>
        <w:jc w:val="center"/>
        <w:rPr>
          <w:rFonts w:ascii="宋体" w:hAnsi="宋体"/>
          <w:sz w:val="20"/>
        </w:rPr>
      </w:pPr>
    </w:p>
    <w:p w14:paraId="2E7F2F36">
      <w:pPr>
        <w:rPr>
          <w:rFonts w:ascii="宋体" w:hAnsi="宋体"/>
          <w:sz w:val="20"/>
        </w:rPr>
      </w:pPr>
    </w:p>
    <w:p w14:paraId="2A2E4C92">
      <w:pPr>
        <w:rPr>
          <w:rFonts w:ascii="宋体" w:hAnsi="宋体"/>
          <w:sz w:val="20"/>
        </w:rPr>
      </w:pPr>
    </w:p>
    <w:p w14:paraId="21752B1E">
      <w:pPr>
        <w:rPr>
          <w:rFonts w:ascii="宋体" w:hAnsi="宋体"/>
          <w:sz w:val="20"/>
        </w:rPr>
      </w:pPr>
    </w:p>
    <w:p w14:paraId="74313CA9">
      <w:pPr>
        <w:rPr>
          <w:rFonts w:ascii="宋体" w:hAnsi="宋体"/>
          <w:sz w:val="20"/>
        </w:rPr>
      </w:pPr>
    </w:p>
    <w:p w14:paraId="6F8C9829">
      <w:pPr>
        <w:rPr>
          <w:rFonts w:ascii="宋体" w:hAnsi="宋体"/>
          <w:sz w:val="20"/>
        </w:rPr>
      </w:pPr>
    </w:p>
    <w:p w14:paraId="6A0D21B0">
      <w:pPr>
        <w:rPr>
          <w:rFonts w:ascii="宋体" w:hAnsi="宋体"/>
          <w:sz w:val="20"/>
        </w:rPr>
      </w:pPr>
    </w:p>
    <w:p w14:paraId="6A236256">
      <w:pPr>
        <w:rPr>
          <w:rFonts w:ascii="宋体" w:hAnsi="宋体"/>
          <w:sz w:val="20"/>
        </w:rPr>
      </w:pPr>
    </w:p>
    <w:p w14:paraId="0EE9E961">
      <w:pPr>
        <w:rPr>
          <w:rFonts w:ascii="宋体" w:hAnsi="宋体"/>
          <w:sz w:val="20"/>
        </w:rPr>
      </w:pPr>
    </w:p>
    <w:p w14:paraId="4FD784C4">
      <w:pPr>
        <w:rPr>
          <w:rFonts w:ascii="宋体" w:hAnsi="宋体"/>
          <w:sz w:val="20"/>
        </w:rPr>
      </w:pPr>
    </w:p>
    <w:p w14:paraId="2D97595B">
      <w:pPr>
        <w:rPr>
          <w:rFonts w:ascii="宋体" w:hAnsi="宋体"/>
          <w:sz w:val="20"/>
        </w:rPr>
      </w:pPr>
    </w:p>
    <w:p w14:paraId="0E126963">
      <w:pPr>
        <w:rPr>
          <w:rFonts w:ascii="宋体" w:hAnsi="宋体"/>
          <w:sz w:val="20"/>
        </w:rPr>
      </w:pPr>
    </w:p>
    <w:p w14:paraId="39003DAD">
      <w:pPr>
        <w:rPr>
          <w:rFonts w:ascii="宋体" w:hAnsi="宋体"/>
          <w:sz w:val="20"/>
        </w:rPr>
      </w:pPr>
    </w:p>
    <w:p w14:paraId="7AED539C">
      <w:pPr>
        <w:rPr>
          <w:rFonts w:ascii="宋体" w:hAnsi="宋体"/>
          <w:sz w:val="20"/>
        </w:rPr>
      </w:pPr>
    </w:p>
    <w:p w14:paraId="7DA4D16C">
      <w:pPr>
        <w:rPr>
          <w:rFonts w:ascii="宋体" w:hAnsi="宋体"/>
          <w:sz w:val="20"/>
        </w:rPr>
      </w:pPr>
    </w:p>
    <w:p w14:paraId="2850E8AD">
      <w:pPr>
        <w:rPr>
          <w:rFonts w:ascii="宋体" w:hAnsi="宋体"/>
          <w:sz w:val="20"/>
        </w:rPr>
      </w:pPr>
    </w:p>
    <w:p w14:paraId="5039F2B9">
      <w:pPr>
        <w:rPr>
          <w:rFonts w:ascii="宋体" w:hAnsi="宋体"/>
          <w:sz w:val="20"/>
        </w:rPr>
      </w:pPr>
    </w:p>
    <w:p w14:paraId="144C9E6F">
      <w:pPr>
        <w:rPr>
          <w:rFonts w:ascii="宋体" w:hAnsi="宋体"/>
          <w:sz w:val="20"/>
        </w:rPr>
      </w:pPr>
    </w:p>
    <w:p w14:paraId="036386E5">
      <w:pPr>
        <w:rPr>
          <w:rFonts w:ascii="宋体" w:hAnsi="宋体"/>
          <w:sz w:val="20"/>
        </w:rPr>
      </w:pPr>
    </w:p>
    <w:p w14:paraId="63CA73AF">
      <w:pPr>
        <w:rPr>
          <w:rFonts w:ascii="宋体" w:hAnsi="宋体"/>
          <w:sz w:val="20"/>
        </w:rPr>
      </w:pPr>
    </w:p>
    <w:p w14:paraId="4A37C5EC">
      <w:pPr>
        <w:rPr>
          <w:rFonts w:ascii="宋体" w:hAnsi="宋体"/>
          <w:sz w:val="20"/>
        </w:rPr>
      </w:pPr>
    </w:p>
    <w:p w14:paraId="533C3835">
      <w:pPr>
        <w:rPr>
          <w:rFonts w:ascii="宋体" w:hAnsi="宋体"/>
          <w:sz w:val="20"/>
        </w:rPr>
      </w:pPr>
    </w:p>
    <w:p w14:paraId="19F4B736">
      <w:pPr>
        <w:rPr>
          <w:rFonts w:ascii="宋体" w:hAnsi="宋体"/>
          <w:sz w:val="20"/>
        </w:rPr>
      </w:pPr>
    </w:p>
    <w:p w14:paraId="7E451246">
      <w:pPr>
        <w:rPr>
          <w:rFonts w:ascii="宋体" w:hAnsi="宋体"/>
          <w:sz w:val="20"/>
        </w:rPr>
      </w:pPr>
    </w:p>
    <w:p w14:paraId="796D859E">
      <w:pPr>
        <w:rPr>
          <w:rFonts w:ascii="宋体" w:hAnsi="宋体"/>
          <w:sz w:val="20"/>
        </w:rPr>
      </w:pPr>
    </w:p>
    <w:p w14:paraId="46946AD9">
      <w:pPr>
        <w:rPr>
          <w:rFonts w:ascii="宋体" w:hAnsi="宋体"/>
          <w:sz w:val="20"/>
        </w:rPr>
      </w:pPr>
      <w:bookmarkStart w:id="0" w:name="_GoBack"/>
      <w:bookmarkEnd w:id="0"/>
    </w:p>
    <w:p w14:paraId="37E36F4E">
      <w:pPr>
        <w:rPr>
          <w:rFonts w:ascii="宋体" w:hAnsi="宋体"/>
          <w:sz w:val="20"/>
        </w:rPr>
      </w:pPr>
    </w:p>
    <w:p w14:paraId="77871A38">
      <w:pPr>
        <w:rPr>
          <w:rFonts w:ascii="宋体" w:hAnsi="宋体"/>
          <w:sz w:val="20"/>
        </w:rPr>
      </w:pPr>
    </w:p>
    <w:p w14:paraId="75E85608">
      <w:pPr>
        <w:rPr>
          <w:rFonts w:ascii="宋体" w:hAnsi="宋体"/>
          <w:sz w:val="20"/>
        </w:rPr>
      </w:pPr>
    </w:p>
    <w:p w14:paraId="6417DF6E">
      <w:pPr>
        <w:rPr>
          <w:rFonts w:ascii="宋体" w:hAnsi="宋体"/>
          <w:sz w:val="20"/>
        </w:rPr>
      </w:pPr>
    </w:p>
    <w:p w14:paraId="3D1B3321">
      <w:pPr>
        <w:rPr>
          <w:rFonts w:ascii="宋体" w:hAnsi="宋体"/>
          <w:sz w:val="20"/>
        </w:rPr>
      </w:pPr>
    </w:p>
    <w:p w14:paraId="55BA7840">
      <w:pPr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附件2：</w:t>
      </w:r>
    </w:p>
    <w:p w14:paraId="377886CD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标准立项反馈意见表</w:t>
      </w:r>
    </w:p>
    <w:p w14:paraId="7E1BCC15">
      <w:pPr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6"/>
        <w:tblW w:w="0" w:type="auto"/>
        <w:tblInd w:w="-6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240"/>
        <w:gridCol w:w="1800"/>
        <w:gridCol w:w="3070"/>
      </w:tblGrid>
      <w:tr w14:paraId="3AC57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3D43867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申报号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8D4F4B2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F4D4CE0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项目名称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E72E2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4163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FD3268A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意见提出单位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CD237DB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31E64EA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联系人及电话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DB271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264B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B587410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意见类型</w:t>
            </w:r>
          </w:p>
        </w:tc>
        <w:tc>
          <w:tcPr>
            <w:tcW w:w="8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43BA6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4B44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4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C754370">
            <w:pPr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主要意见</w:t>
            </w:r>
          </w:p>
        </w:tc>
        <w:tc>
          <w:tcPr>
            <w:tcW w:w="8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B0F3CF">
            <w:pPr>
              <w:snapToGrid w:val="0"/>
              <w:rPr>
                <w:rFonts w:ascii="仿宋_GB2312" w:hAnsi="仿宋_GB2312" w:eastAsia="仿宋_GB2312"/>
                <w:sz w:val="24"/>
              </w:rPr>
            </w:pPr>
          </w:p>
        </w:tc>
      </w:tr>
    </w:tbl>
    <w:p w14:paraId="352871CA">
      <w:pPr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注:意见类型包括</w:t>
      </w:r>
    </w:p>
    <w:p w14:paraId="5C7CCA03">
      <w:pPr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1、产业政策问题；2、技术先进性、可行性和适用性等存在问题；</w:t>
      </w:r>
    </w:p>
    <w:p w14:paraId="26ABB522">
      <w:pPr>
        <w:rPr>
          <w:rFonts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3、技术归口问题；4、已有国家或行业标准；5、已有标准计划；</w:t>
      </w:r>
    </w:p>
    <w:p w14:paraId="58848411">
      <w:r>
        <w:rPr>
          <w:rFonts w:hint="eastAsia" w:ascii="仿宋_GB2312" w:hAnsi="仿宋_GB2312" w:eastAsia="仿宋_GB2312"/>
          <w:sz w:val="24"/>
        </w:rPr>
        <w:t>6、项目之间重复或冲突；7、其他问题。</w:t>
      </w:r>
    </w:p>
    <w:p w14:paraId="1F1823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830098"/>
    <w:multiLevelType w:val="multilevel"/>
    <w:tmpl w:val="5083009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wZDVmYjc2OWRmYTExNGIxZWQ5NDZiMGU0N2QxN2UifQ=="/>
  </w:docVars>
  <w:rsids>
    <w:rsidRoot w:val="00107188"/>
    <w:rsid w:val="00010C14"/>
    <w:rsid w:val="0005118F"/>
    <w:rsid w:val="00057F67"/>
    <w:rsid w:val="0006212C"/>
    <w:rsid w:val="00071893"/>
    <w:rsid w:val="00082DB7"/>
    <w:rsid w:val="00095F9D"/>
    <w:rsid w:val="000F5692"/>
    <w:rsid w:val="000F661F"/>
    <w:rsid w:val="00107188"/>
    <w:rsid w:val="00141E00"/>
    <w:rsid w:val="00165C08"/>
    <w:rsid w:val="00183ED7"/>
    <w:rsid w:val="0018440F"/>
    <w:rsid w:val="001B1C82"/>
    <w:rsid w:val="001D754C"/>
    <w:rsid w:val="001E1330"/>
    <w:rsid w:val="00226522"/>
    <w:rsid w:val="00244ECD"/>
    <w:rsid w:val="002626B4"/>
    <w:rsid w:val="002653AE"/>
    <w:rsid w:val="00290A84"/>
    <w:rsid w:val="00296654"/>
    <w:rsid w:val="002B4B12"/>
    <w:rsid w:val="002C40CF"/>
    <w:rsid w:val="002E164F"/>
    <w:rsid w:val="00330AD1"/>
    <w:rsid w:val="00344F44"/>
    <w:rsid w:val="00364B57"/>
    <w:rsid w:val="003A2968"/>
    <w:rsid w:val="003A5B78"/>
    <w:rsid w:val="003E076D"/>
    <w:rsid w:val="003E6085"/>
    <w:rsid w:val="003F5AC5"/>
    <w:rsid w:val="00424857"/>
    <w:rsid w:val="004712B3"/>
    <w:rsid w:val="004767A3"/>
    <w:rsid w:val="00487BC2"/>
    <w:rsid w:val="004A7E51"/>
    <w:rsid w:val="004D35BC"/>
    <w:rsid w:val="004D4496"/>
    <w:rsid w:val="00504543"/>
    <w:rsid w:val="0051077B"/>
    <w:rsid w:val="0051713C"/>
    <w:rsid w:val="005458B6"/>
    <w:rsid w:val="00577AB6"/>
    <w:rsid w:val="00583FF8"/>
    <w:rsid w:val="005B1317"/>
    <w:rsid w:val="0060407D"/>
    <w:rsid w:val="0063331A"/>
    <w:rsid w:val="0064706C"/>
    <w:rsid w:val="006671D0"/>
    <w:rsid w:val="006C166A"/>
    <w:rsid w:val="006F563E"/>
    <w:rsid w:val="00732227"/>
    <w:rsid w:val="007434F0"/>
    <w:rsid w:val="00757654"/>
    <w:rsid w:val="00763415"/>
    <w:rsid w:val="00763857"/>
    <w:rsid w:val="007932CC"/>
    <w:rsid w:val="007E3370"/>
    <w:rsid w:val="007F726F"/>
    <w:rsid w:val="008134B6"/>
    <w:rsid w:val="00846984"/>
    <w:rsid w:val="00856191"/>
    <w:rsid w:val="0086719F"/>
    <w:rsid w:val="008A59A7"/>
    <w:rsid w:val="008D54A2"/>
    <w:rsid w:val="008E0BB4"/>
    <w:rsid w:val="008E6086"/>
    <w:rsid w:val="00903F0D"/>
    <w:rsid w:val="00934868"/>
    <w:rsid w:val="00950421"/>
    <w:rsid w:val="00962CE8"/>
    <w:rsid w:val="00962F63"/>
    <w:rsid w:val="00981D28"/>
    <w:rsid w:val="009B3C08"/>
    <w:rsid w:val="009E5D47"/>
    <w:rsid w:val="009F18BB"/>
    <w:rsid w:val="00A1461E"/>
    <w:rsid w:val="00A14CA0"/>
    <w:rsid w:val="00A20624"/>
    <w:rsid w:val="00A2447C"/>
    <w:rsid w:val="00A31EBD"/>
    <w:rsid w:val="00A33E25"/>
    <w:rsid w:val="00A50988"/>
    <w:rsid w:val="00A67CF7"/>
    <w:rsid w:val="00A72A0C"/>
    <w:rsid w:val="00A75E08"/>
    <w:rsid w:val="00A76FE0"/>
    <w:rsid w:val="00A86D62"/>
    <w:rsid w:val="00A9217D"/>
    <w:rsid w:val="00AC3F85"/>
    <w:rsid w:val="00AC410E"/>
    <w:rsid w:val="00AD39DA"/>
    <w:rsid w:val="00AD4B02"/>
    <w:rsid w:val="00AD6092"/>
    <w:rsid w:val="00AD6572"/>
    <w:rsid w:val="00B117FE"/>
    <w:rsid w:val="00B40A5C"/>
    <w:rsid w:val="00B42DFC"/>
    <w:rsid w:val="00B4794E"/>
    <w:rsid w:val="00B50770"/>
    <w:rsid w:val="00B75C52"/>
    <w:rsid w:val="00BB6200"/>
    <w:rsid w:val="00BB6433"/>
    <w:rsid w:val="00BF088F"/>
    <w:rsid w:val="00C350F3"/>
    <w:rsid w:val="00C376ED"/>
    <w:rsid w:val="00C37CFA"/>
    <w:rsid w:val="00C40E86"/>
    <w:rsid w:val="00C56296"/>
    <w:rsid w:val="00C7726E"/>
    <w:rsid w:val="00CA14E0"/>
    <w:rsid w:val="00CA7831"/>
    <w:rsid w:val="00CB5396"/>
    <w:rsid w:val="00CC1115"/>
    <w:rsid w:val="00CC7BB2"/>
    <w:rsid w:val="00CD3337"/>
    <w:rsid w:val="00CE4C63"/>
    <w:rsid w:val="00CE538B"/>
    <w:rsid w:val="00CF2F8A"/>
    <w:rsid w:val="00CF688C"/>
    <w:rsid w:val="00D017DE"/>
    <w:rsid w:val="00D14D82"/>
    <w:rsid w:val="00D35CA2"/>
    <w:rsid w:val="00D5551D"/>
    <w:rsid w:val="00D67E54"/>
    <w:rsid w:val="00D779F7"/>
    <w:rsid w:val="00D80653"/>
    <w:rsid w:val="00D8241C"/>
    <w:rsid w:val="00DA2D0F"/>
    <w:rsid w:val="00DA7E97"/>
    <w:rsid w:val="00DE76FB"/>
    <w:rsid w:val="00E20982"/>
    <w:rsid w:val="00E545B9"/>
    <w:rsid w:val="00E7035C"/>
    <w:rsid w:val="00E83FAE"/>
    <w:rsid w:val="00E93FFA"/>
    <w:rsid w:val="00EA2FA2"/>
    <w:rsid w:val="00EC117C"/>
    <w:rsid w:val="00EF3900"/>
    <w:rsid w:val="00F12838"/>
    <w:rsid w:val="00F503FB"/>
    <w:rsid w:val="00F62162"/>
    <w:rsid w:val="00F671CB"/>
    <w:rsid w:val="00F7027F"/>
    <w:rsid w:val="00F74443"/>
    <w:rsid w:val="00F77348"/>
    <w:rsid w:val="00F77FF6"/>
    <w:rsid w:val="00FB12D6"/>
    <w:rsid w:val="7882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535</Words>
  <Characters>614</Characters>
  <Lines>7</Lines>
  <Paragraphs>2</Paragraphs>
  <TotalTime>40</TotalTime>
  <ScaleCrop>false</ScaleCrop>
  <LinksUpToDate>false</LinksUpToDate>
  <CharactersWithSpaces>703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2021-03-01T08:57:00Z</dcterms:created>
  <dc:creator>PC</dc:creator>
  <cp:lastModifiedBy>Administrator</cp:lastModifiedBy>
  <cp:lastPrinted>2020-09-10T07:24:00Z</cp:lastPrinted>
  <dcterms:modified xsi:type="dcterms:W3CDTF">2024-07-26T03:03:49Z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69181F42531849FEBCF55B905CAB7DE4_12</vt:lpwstr>
  </property>
</Properties>
</file>